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E4" w:rsidRDefault="000F3AE4" w:rsidP="000F3AE4">
      <w:pPr>
        <w:rPr>
          <w:b/>
          <w:bCs/>
        </w:rPr>
      </w:pPr>
      <w:r>
        <w:rPr>
          <w:b/>
          <w:bCs/>
        </w:rPr>
        <w:t>NOVEMBER 2009</w:t>
      </w:r>
    </w:p>
    <w:p w:rsidR="000F3AE4" w:rsidRDefault="000F3AE4" w:rsidP="000F3AE4">
      <w:pPr>
        <w:rPr>
          <w:b/>
          <w:bCs/>
        </w:rPr>
      </w:pPr>
    </w:p>
    <w:p w:rsidR="00E7659E" w:rsidRDefault="00AB505F" w:rsidP="00E7659E">
      <w:pPr>
        <w:jc w:val="center"/>
        <w:rPr>
          <w:b/>
          <w:bCs/>
        </w:rPr>
      </w:pPr>
      <w:r w:rsidRPr="00E7659E">
        <w:rPr>
          <w:b/>
          <w:bCs/>
        </w:rPr>
        <w:t>TEI PROJECTS AND SMALL LIBRARIES</w:t>
      </w:r>
      <w:r>
        <w:rPr>
          <w:b/>
          <w:bCs/>
        </w:rPr>
        <w:t xml:space="preserve">: </w:t>
      </w:r>
      <w:r w:rsidRPr="00E7659E">
        <w:rPr>
          <w:b/>
          <w:bCs/>
        </w:rPr>
        <w:t>EXAMINING TEI MARKUP DECISIONS AND PROCEDURES</w:t>
      </w:r>
    </w:p>
    <w:p w:rsidR="00E7659E" w:rsidRPr="00E7659E" w:rsidRDefault="00E7659E" w:rsidP="00E7659E">
      <w:pPr>
        <w:pStyle w:val="NoSpacing"/>
      </w:pPr>
      <w:r w:rsidRPr="00AB505F">
        <w:rPr>
          <w:b/>
        </w:rPr>
        <w:t>Richard Wisneski</w:t>
      </w:r>
      <w:r w:rsidRPr="00E7659E">
        <w:t>, Head, Bibliographic and Metadata Services</w:t>
      </w:r>
      <w:r>
        <w:t xml:space="preserve">. </w:t>
      </w:r>
      <w:hyperlink r:id="rId7" w:history="1">
        <w:r w:rsidRPr="001A04E8">
          <w:rPr>
            <w:rStyle w:val="Hyperlink"/>
          </w:rPr>
          <w:t>rlw54@case.edu</w:t>
        </w:r>
      </w:hyperlink>
      <w:r>
        <w:t xml:space="preserve"> </w:t>
      </w:r>
    </w:p>
    <w:p w:rsidR="00E7659E" w:rsidRPr="00E7659E" w:rsidRDefault="00E7659E" w:rsidP="00E7659E">
      <w:pPr>
        <w:pStyle w:val="NoSpacing"/>
      </w:pPr>
      <w:r w:rsidRPr="00AB505F">
        <w:rPr>
          <w:b/>
        </w:rPr>
        <w:t>Virginia Dressler</w:t>
      </w:r>
      <w:r w:rsidRPr="00E7659E">
        <w:t>, Digital Librarian</w:t>
      </w:r>
      <w:r>
        <w:t xml:space="preserve">. </w:t>
      </w:r>
      <w:hyperlink r:id="rId8" w:history="1">
        <w:r w:rsidRPr="001A04E8">
          <w:rPr>
            <w:rStyle w:val="Hyperlink"/>
          </w:rPr>
          <w:t>vad17@case.edu</w:t>
        </w:r>
      </w:hyperlink>
      <w:r>
        <w:t xml:space="preserve"> </w:t>
      </w:r>
    </w:p>
    <w:p w:rsidR="00E7659E" w:rsidRDefault="00E7659E" w:rsidP="00E7659E">
      <w:pPr>
        <w:pStyle w:val="NoSpacing"/>
      </w:pPr>
      <w:r w:rsidRPr="00AB505F">
        <w:rPr>
          <w:b/>
        </w:rPr>
        <w:t>Stephanie Pasadyn</w:t>
      </w:r>
      <w:r w:rsidRPr="00E7659E">
        <w:t>, Technical Services Librarian</w:t>
      </w:r>
      <w:r>
        <w:t xml:space="preserve"> </w:t>
      </w:r>
      <w:hyperlink r:id="rId9" w:history="1">
        <w:r w:rsidRPr="001A04E8">
          <w:rPr>
            <w:rStyle w:val="Hyperlink"/>
          </w:rPr>
          <w:t>sap68@case.edu</w:t>
        </w:r>
      </w:hyperlink>
      <w:r>
        <w:t xml:space="preserve"> </w:t>
      </w:r>
    </w:p>
    <w:p w:rsidR="00E7659E" w:rsidRPr="00E7659E" w:rsidRDefault="00E7659E" w:rsidP="00E7659E">
      <w:pPr>
        <w:pStyle w:val="NoSpacing"/>
      </w:pPr>
    </w:p>
    <w:p w:rsidR="00E7659E" w:rsidRPr="00AB505F" w:rsidRDefault="00E7659E" w:rsidP="00E7659E">
      <w:pPr>
        <w:pStyle w:val="NoSpacing"/>
        <w:rPr>
          <w:b/>
        </w:rPr>
      </w:pPr>
      <w:r w:rsidRPr="00AB505F">
        <w:rPr>
          <w:b/>
        </w:rPr>
        <w:t>Kelvin Smith Library</w:t>
      </w:r>
    </w:p>
    <w:p w:rsidR="00E7659E" w:rsidRPr="00AB505F" w:rsidRDefault="00E7659E" w:rsidP="00E7659E">
      <w:pPr>
        <w:pStyle w:val="NoSpacing"/>
        <w:rPr>
          <w:b/>
          <w:bCs/>
        </w:rPr>
      </w:pPr>
      <w:r w:rsidRPr="00AB505F">
        <w:rPr>
          <w:b/>
          <w:bCs/>
        </w:rPr>
        <w:t>Case Western Reserve University</w:t>
      </w:r>
    </w:p>
    <w:p w:rsidR="00E7659E" w:rsidRPr="00AB505F" w:rsidRDefault="00E7659E" w:rsidP="00E7659E">
      <w:pPr>
        <w:pStyle w:val="NoSpacing"/>
        <w:rPr>
          <w:b/>
          <w:bCs/>
        </w:rPr>
      </w:pPr>
      <w:r w:rsidRPr="00AB505F">
        <w:rPr>
          <w:b/>
          <w:bCs/>
        </w:rPr>
        <w:t>Cleveland, OH</w:t>
      </w:r>
    </w:p>
    <w:p w:rsidR="00AB505F" w:rsidRDefault="00AB505F" w:rsidP="00E7659E">
      <w:pPr>
        <w:pStyle w:val="NoSpacing"/>
        <w:rPr>
          <w:bCs/>
        </w:rPr>
      </w:pPr>
    </w:p>
    <w:p w:rsidR="00AB505F" w:rsidRDefault="00AB505F" w:rsidP="002853F6">
      <w:pPr>
        <w:pStyle w:val="NoSpacing"/>
        <w:numPr>
          <w:ilvl w:val="0"/>
          <w:numId w:val="16"/>
        </w:numPr>
        <w:rPr>
          <w:b/>
          <w:bCs/>
          <w:u w:val="single"/>
        </w:rPr>
      </w:pPr>
      <w:r w:rsidRPr="00871B27">
        <w:rPr>
          <w:b/>
          <w:bCs/>
          <w:u w:val="single"/>
        </w:rPr>
        <w:t>INTRODUCTION</w:t>
      </w:r>
    </w:p>
    <w:p w:rsidR="002853F6" w:rsidRPr="00871B27" w:rsidRDefault="002853F6" w:rsidP="002853F6">
      <w:pPr>
        <w:pStyle w:val="NoSpacing"/>
        <w:rPr>
          <w:b/>
          <w:bCs/>
          <w:u w:val="single"/>
        </w:rPr>
      </w:pPr>
    </w:p>
    <w:p w:rsidR="00000000" w:rsidRPr="00AB505F" w:rsidRDefault="00104D60" w:rsidP="00AB505F">
      <w:pPr>
        <w:pStyle w:val="NoSpacing"/>
        <w:numPr>
          <w:ilvl w:val="0"/>
          <w:numId w:val="1"/>
        </w:numPr>
        <w:rPr>
          <w:bCs/>
        </w:rPr>
      </w:pPr>
      <w:r w:rsidRPr="00AB505F">
        <w:rPr>
          <w:bCs/>
        </w:rPr>
        <w:t xml:space="preserve">Digitizing and Encoding Kelvin Smith Library’s (KSL) </w:t>
      </w:r>
      <w:r w:rsidRPr="00AB505F">
        <w:rPr>
          <w:bCs/>
          <w:i/>
          <w:iCs/>
        </w:rPr>
        <w:t>Books on Cleveland, Ohio and the Western Reserve Digital Text Colle</w:t>
      </w:r>
      <w:r w:rsidRPr="00AB505F">
        <w:rPr>
          <w:bCs/>
          <w:i/>
          <w:iCs/>
        </w:rPr>
        <w:t>ction</w:t>
      </w:r>
      <w:r w:rsidRPr="00AB505F">
        <w:rPr>
          <w:bCs/>
        </w:rPr>
        <w:t xml:space="preserve"> </w:t>
      </w:r>
    </w:p>
    <w:p w:rsidR="00000000" w:rsidRPr="00AB505F" w:rsidRDefault="00104D60" w:rsidP="00AB505F">
      <w:pPr>
        <w:pStyle w:val="NoSpacing"/>
        <w:numPr>
          <w:ilvl w:val="1"/>
          <w:numId w:val="1"/>
        </w:numPr>
        <w:rPr>
          <w:bCs/>
        </w:rPr>
      </w:pPr>
      <w:r w:rsidRPr="00AB505F">
        <w:rPr>
          <w:bCs/>
        </w:rPr>
        <w:t>Currently, there are 120 texts in Digital Case, in PDF format</w:t>
      </w:r>
    </w:p>
    <w:p w:rsidR="00000000" w:rsidRPr="00AB505F" w:rsidRDefault="00104D60" w:rsidP="00AB505F">
      <w:pPr>
        <w:pStyle w:val="NoSpacing"/>
        <w:numPr>
          <w:ilvl w:val="1"/>
          <w:numId w:val="1"/>
        </w:numPr>
        <w:rPr>
          <w:bCs/>
        </w:rPr>
      </w:pPr>
      <w:r w:rsidRPr="00AB505F">
        <w:rPr>
          <w:bCs/>
        </w:rPr>
        <w:t>Goal is to text-encode approx. 110 of these, and add more in the future</w:t>
      </w:r>
    </w:p>
    <w:p w:rsidR="00000000" w:rsidRPr="00AB505F" w:rsidRDefault="00104D60" w:rsidP="00AB505F">
      <w:pPr>
        <w:pStyle w:val="NoSpacing"/>
        <w:numPr>
          <w:ilvl w:val="1"/>
          <w:numId w:val="1"/>
        </w:numPr>
        <w:rPr>
          <w:bCs/>
        </w:rPr>
      </w:pPr>
      <w:r w:rsidRPr="00AB505F">
        <w:rPr>
          <w:bCs/>
        </w:rPr>
        <w:t>Texts Date from late 19</w:t>
      </w:r>
      <w:r w:rsidRPr="00AB505F">
        <w:rPr>
          <w:bCs/>
          <w:vertAlign w:val="superscript"/>
        </w:rPr>
        <w:t>th</w:t>
      </w:r>
      <w:r w:rsidRPr="00AB505F">
        <w:rPr>
          <w:bCs/>
        </w:rPr>
        <w:t xml:space="preserve"> to early 20</w:t>
      </w:r>
      <w:r w:rsidRPr="00AB505F">
        <w:rPr>
          <w:bCs/>
          <w:vertAlign w:val="superscript"/>
        </w:rPr>
        <w:t>th</w:t>
      </w:r>
      <w:r w:rsidRPr="00AB505F">
        <w:rPr>
          <w:bCs/>
        </w:rPr>
        <w:t xml:space="preserve"> centuries</w:t>
      </w:r>
    </w:p>
    <w:p w:rsidR="00000000" w:rsidRPr="00AB505F" w:rsidRDefault="00104D60" w:rsidP="00AB505F">
      <w:pPr>
        <w:pStyle w:val="NoSpacing"/>
        <w:numPr>
          <w:ilvl w:val="0"/>
          <w:numId w:val="1"/>
        </w:numPr>
        <w:rPr>
          <w:bCs/>
        </w:rPr>
      </w:pPr>
      <w:r w:rsidRPr="00AB505F">
        <w:rPr>
          <w:bCs/>
        </w:rPr>
        <w:t>Using “Book Viewer” in KSL’s “Digital Case” (institutional digital repository) to Display texts’ PDF, Page Images, and TEI</w:t>
      </w:r>
    </w:p>
    <w:p w:rsidR="00000000" w:rsidRPr="00AB505F" w:rsidRDefault="00104D60" w:rsidP="00AB505F">
      <w:pPr>
        <w:pStyle w:val="NoSpacing"/>
        <w:numPr>
          <w:ilvl w:val="0"/>
          <w:numId w:val="1"/>
        </w:numPr>
        <w:rPr>
          <w:bCs/>
        </w:rPr>
      </w:pPr>
      <w:r w:rsidRPr="00AB505F">
        <w:rPr>
          <w:bCs/>
        </w:rPr>
        <w:t>Have applied for an NEH Humanities Collections and Reference Resources Grant to fund project</w:t>
      </w:r>
    </w:p>
    <w:p w:rsidR="00000000" w:rsidRPr="00AB505F" w:rsidRDefault="00104D60" w:rsidP="00AB505F">
      <w:pPr>
        <w:pStyle w:val="NoSpacing"/>
        <w:numPr>
          <w:ilvl w:val="0"/>
          <w:numId w:val="1"/>
        </w:numPr>
        <w:rPr>
          <w:bCs/>
        </w:rPr>
      </w:pPr>
      <w:r w:rsidRPr="00AB505F">
        <w:rPr>
          <w:bCs/>
        </w:rPr>
        <w:t>Will collaborate with neighboring inst</w:t>
      </w:r>
      <w:r w:rsidRPr="00AB505F">
        <w:rPr>
          <w:bCs/>
        </w:rPr>
        <w:t>itutions to incorporate into our collection their texts on the history of Cleveland and the Western Reserve</w:t>
      </w:r>
    </w:p>
    <w:p w:rsidR="00AB505F" w:rsidRDefault="00AB505F" w:rsidP="00E7659E">
      <w:pPr>
        <w:pStyle w:val="NoSpacing"/>
        <w:rPr>
          <w:bCs/>
        </w:rPr>
      </w:pPr>
    </w:p>
    <w:p w:rsidR="001F4973" w:rsidRDefault="001F4973" w:rsidP="00E7659E">
      <w:pPr>
        <w:pStyle w:val="NoSpacing"/>
        <w:rPr>
          <w:bCs/>
        </w:rPr>
      </w:pPr>
      <w:r>
        <w:rPr>
          <w:b/>
          <w:bCs/>
        </w:rPr>
        <w:t>Why Do This Project?</w:t>
      </w:r>
    </w:p>
    <w:p w:rsidR="001F4973" w:rsidRDefault="00104D60" w:rsidP="001F4973">
      <w:pPr>
        <w:pStyle w:val="NoSpacing"/>
        <w:numPr>
          <w:ilvl w:val="0"/>
          <w:numId w:val="2"/>
        </w:numPr>
        <w:rPr>
          <w:bCs/>
        </w:rPr>
      </w:pPr>
      <w:r w:rsidRPr="001F4973">
        <w:rPr>
          <w:bCs/>
        </w:rPr>
        <w:t>Availability of Texts is Limited</w:t>
      </w:r>
    </w:p>
    <w:p w:rsidR="00000000" w:rsidRPr="001F4973" w:rsidRDefault="00104D60" w:rsidP="001F4973">
      <w:pPr>
        <w:pStyle w:val="NoSpacing"/>
        <w:numPr>
          <w:ilvl w:val="0"/>
          <w:numId w:val="2"/>
        </w:numPr>
        <w:rPr>
          <w:bCs/>
        </w:rPr>
      </w:pPr>
      <w:r w:rsidRPr="001F4973">
        <w:rPr>
          <w:bCs/>
        </w:rPr>
        <w:t>No other institution has a project akin to this in Northea</w:t>
      </w:r>
      <w:r w:rsidRPr="001F4973">
        <w:rPr>
          <w:bCs/>
        </w:rPr>
        <w:t>st Ohio</w:t>
      </w:r>
    </w:p>
    <w:p w:rsidR="00000000" w:rsidRPr="001F4973" w:rsidRDefault="00104D60" w:rsidP="001F4973">
      <w:pPr>
        <w:pStyle w:val="NoSpacing"/>
        <w:numPr>
          <w:ilvl w:val="0"/>
          <w:numId w:val="2"/>
        </w:numPr>
        <w:rPr>
          <w:bCs/>
        </w:rPr>
      </w:pPr>
      <w:r w:rsidRPr="001F4973">
        <w:rPr>
          <w:bCs/>
        </w:rPr>
        <w:t>Interest in Cleveland and Western Reserve history among historians and scholars. Cleveland…</w:t>
      </w:r>
    </w:p>
    <w:p w:rsidR="00000000" w:rsidRPr="001F4973" w:rsidRDefault="00104D60" w:rsidP="001F4973">
      <w:pPr>
        <w:pStyle w:val="NoSpacing"/>
        <w:numPr>
          <w:ilvl w:val="1"/>
          <w:numId w:val="2"/>
        </w:numPr>
        <w:rPr>
          <w:bCs/>
        </w:rPr>
      </w:pPr>
      <w:r w:rsidRPr="001F4973">
        <w:rPr>
          <w:bCs/>
        </w:rPr>
        <w:t>was the northern terminus of the Ohio and Erie Canal</w:t>
      </w:r>
    </w:p>
    <w:p w:rsidR="00000000" w:rsidRPr="001F4973" w:rsidRDefault="00104D60" w:rsidP="001F4973">
      <w:pPr>
        <w:pStyle w:val="NoSpacing"/>
        <w:numPr>
          <w:ilvl w:val="1"/>
          <w:numId w:val="2"/>
        </w:numPr>
        <w:rPr>
          <w:bCs/>
        </w:rPr>
      </w:pPr>
      <w:r w:rsidRPr="001F4973">
        <w:rPr>
          <w:bCs/>
        </w:rPr>
        <w:t xml:space="preserve">was a leading U.S. manufacturing center, second only to Detroit in the </w:t>
      </w:r>
      <w:r w:rsidRPr="001F4973">
        <w:rPr>
          <w:bCs/>
        </w:rPr>
        <w:t>automotive industry, and a leader in steel production, ship building, and other industrial sectors</w:t>
      </w:r>
    </w:p>
    <w:p w:rsidR="00000000" w:rsidRPr="001F4973" w:rsidRDefault="00104D60" w:rsidP="001F4973">
      <w:pPr>
        <w:pStyle w:val="NoSpacing"/>
        <w:numPr>
          <w:ilvl w:val="1"/>
          <w:numId w:val="2"/>
        </w:numPr>
        <w:rPr>
          <w:bCs/>
        </w:rPr>
      </w:pPr>
      <w:r w:rsidRPr="001F4973">
        <w:rPr>
          <w:bCs/>
        </w:rPr>
        <w:t>had the highest concentrations of some Eastern European heritage populations outside of their home countries during the 19th and early 20th centuries</w:t>
      </w:r>
    </w:p>
    <w:p w:rsidR="00452F44" w:rsidRDefault="00452F44" w:rsidP="00E7659E">
      <w:pPr>
        <w:pStyle w:val="NoSpacing"/>
        <w:rPr>
          <w:b/>
          <w:bCs/>
        </w:rPr>
      </w:pPr>
    </w:p>
    <w:p w:rsidR="001F4973" w:rsidRDefault="00452F44" w:rsidP="00E7659E">
      <w:pPr>
        <w:pStyle w:val="NoSpacing"/>
        <w:rPr>
          <w:bCs/>
        </w:rPr>
      </w:pPr>
      <w:r>
        <w:rPr>
          <w:b/>
          <w:bCs/>
        </w:rPr>
        <w:t>Why TEI?</w:t>
      </w:r>
    </w:p>
    <w:p w:rsidR="00000000" w:rsidRPr="00452F44" w:rsidRDefault="00104D60" w:rsidP="00452F44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Cs/>
        </w:rPr>
      </w:pPr>
      <w:r w:rsidRPr="00452F44">
        <w:rPr>
          <w:bCs/>
        </w:rPr>
        <w:t>To al</w:t>
      </w:r>
      <w:r w:rsidRPr="00452F44">
        <w:rPr>
          <w:bCs/>
        </w:rPr>
        <w:t>low researchers to have access to an electronic text that does not require special-purpose software or hardware</w:t>
      </w:r>
    </w:p>
    <w:p w:rsidR="00000000" w:rsidRPr="00452F44" w:rsidRDefault="00104D60" w:rsidP="00452F44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Cs/>
        </w:rPr>
      </w:pPr>
      <w:r w:rsidRPr="00452F44">
        <w:rPr>
          <w:bCs/>
        </w:rPr>
        <w:t>To analyze information – provide a standard text-encoding scheme  and metadata language which accommodates searching, retrieval, etc.</w:t>
      </w:r>
    </w:p>
    <w:p w:rsidR="00000000" w:rsidRPr="00452F44" w:rsidRDefault="00104D60" w:rsidP="00452F44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Cs/>
        </w:rPr>
      </w:pPr>
      <w:r w:rsidRPr="00452F44">
        <w:rPr>
          <w:bCs/>
        </w:rPr>
        <w:t>To share</w:t>
      </w:r>
      <w:r w:rsidRPr="00452F44">
        <w:rPr>
          <w:bCs/>
        </w:rPr>
        <w:t xml:space="preserve"> information – have a standard format for data interchange in humanities research</w:t>
      </w:r>
    </w:p>
    <w:p w:rsidR="00000000" w:rsidRPr="00452F44" w:rsidRDefault="00104D60" w:rsidP="00452F44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Cs/>
        </w:rPr>
      </w:pPr>
      <w:r w:rsidRPr="00452F44">
        <w:rPr>
          <w:bCs/>
        </w:rPr>
        <w:t>Texts are being encoded in Level 3 (structural)</w:t>
      </w:r>
    </w:p>
    <w:p w:rsidR="00452F44" w:rsidRDefault="00104D60" w:rsidP="00452F44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Cs/>
        </w:rPr>
      </w:pPr>
      <w:r w:rsidRPr="00452F44">
        <w:rPr>
          <w:bCs/>
        </w:rPr>
        <w:t>To create stand-alone electronic text with hierarchy identified</w:t>
      </w:r>
    </w:p>
    <w:p w:rsidR="00452F44" w:rsidRDefault="00452F44" w:rsidP="00452F44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Cs/>
        </w:rPr>
      </w:pPr>
      <w:r w:rsidRPr="00452F44">
        <w:rPr>
          <w:bCs/>
        </w:rPr>
        <w:t>Emphasis on divisions within text, tables, lists, notes,  front and back matter</w:t>
      </w:r>
    </w:p>
    <w:p w:rsidR="00452F44" w:rsidRDefault="00452F44" w:rsidP="00452F44">
      <w:pPr>
        <w:pStyle w:val="NoSpacing"/>
        <w:rPr>
          <w:bCs/>
        </w:rPr>
      </w:pPr>
    </w:p>
    <w:p w:rsidR="002A5CDC" w:rsidRDefault="002A5CDC" w:rsidP="00452F44">
      <w:pPr>
        <w:pStyle w:val="NoSpacing"/>
        <w:rPr>
          <w:bCs/>
        </w:rPr>
      </w:pPr>
    </w:p>
    <w:p w:rsidR="00452F44" w:rsidRPr="002853F6" w:rsidRDefault="00452F44" w:rsidP="002853F6">
      <w:pPr>
        <w:pStyle w:val="NoSpacing"/>
        <w:numPr>
          <w:ilvl w:val="0"/>
          <w:numId w:val="16"/>
        </w:numPr>
        <w:rPr>
          <w:bCs/>
          <w:u w:val="single"/>
        </w:rPr>
      </w:pPr>
      <w:r w:rsidRPr="00871B27">
        <w:rPr>
          <w:b/>
          <w:bCs/>
          <w:u w:val="single"/>
        </w:rPr>
        <w:lastRenderedPageBreak/>
        <w:t>CURRENT PROJECT PRACTICES</w:t>
      </w:r>
    </w:p>
    <w:p w:rsidR="002853F6" w:rsidRPr="00871B27" w:rsidRDefault="002853F6" w:rsidP="002853F6">
      <w:pPr>
        <w:pStyle w:val="NoSpacing"/>
        <w:ind w:left="720"/>
        <w:rPr>
          <w:bCs/>
          <w:u w:val="single"/>
        </w:rPr>
      </w:pPr>
    </w:p>
    <w:p w:rsidR="00452F44" w:rsidRDefault="00452F44" w:rsidP="00452F44">
      <w:pPr>
        <w:pStyle w:val="NoSpacing"/>
        <w:rPr>
          <w:bCs/>
        </w:rPr>
      </w:pPr>
      <w:r>
        <w:rPr>
          <w:bCs/>
        </w:rPr>
        <w:t>See Flowchart and Spreadsheet</w:t>
      </w:r>
    </w:p>
    <w:p w:rsidR="00452F44" w:rsidRDefault="00452F44" w:rsidP="00452F44">
      <w:pPr>
        <w:pStyle w:val="NoSpacing"/>
        <w:rPr>
          <w:bCs/>
        </w:rPr>
      </w:pPr>
    </w:p>
    <w:p w:rsidR="00452F44" w:rsidRDefault="00452F44" w:rsidP="00452F44">
      <w:pPr>
        <w:pStyle w:val="NoSpacing"/>
        <w:rPr>
          <w:bCs/>
        </w:rPr>
      </w:pPr>
      <w:r>
        <w:rPr>
          <w:b/>
          <w:bCs/>
        </w:rPr>
        <w:t>Digitization Process</w:t>
      </w:r>
    </w:p>
    <w:p w:rsidR="00000000" w:rsidRPr="00452F44" w:rsidRDefault="00104D60" w:rsidP="00871B27">
      <w:pPr>
        <w:pStyle w:val="NoSpacing"/>
        <w:numPr>
          <w:ilvl w:val="1"/>
          <w:numId w:val="11"/>
        </w:numPr>
        <w:tabs>
          <w:tab w:val="clear" w:pos="1440"/>
          <w:tab w:val="num" w:pos="360"/>
        </w:tabs>
        <w:ind w:left="360"/>
        <w:rPr>
          <w:bCs/>
        </w:rPr>
      </w:pPr>
      <w:r w:rsidRPr="00452F44">
        <w:rPr>
          <w:bCs/>
        </w:rPr>
        <w:t>Transfer content from CDs</w:t>
      </w:r>
    </w:p>
    <w:p w:rsidR="00000000" w:rsidRPr="00452F44" w:rsidRDefault="00104D60" w:rsidP="00871B27">
      <w:pPr>
        <w:pStyle w:val="NoSpacing"/>
        <w:numPr>
          <w:ilvl w:val="1"/>
          <w:numId w:val="11"/>
        </w:numPr>
        <w:tabs>
          <w:tab w:val="clear" w:pos="1440"/>
          <w:tab w:val="num" w:pos="360"/>
        </w:tabs>
        <w:ind w:left="360"/>
        <w:rPr>
          <w:bCs/>
        </w:rPr>
      </w:pPr>
      <w:r w:rsidRPr="00452F44">
        <w:rPr>
          <w:bCs/>
        </w:rPr>
        <w:t>Assess quality of images (dpi, original canvas size, overall quality)</w:t>
      </w:r>
    </w:p>
    <w:p w:rsidR="00000000" w:rsidRPr="00452F44" w:rsidRDefault="00104D60" w:rsidP="00871B27">
      <w:pPr>
        <w:pStyle w:val="NoSpacing"/>
        <w:numPr>
          <w:ilvl w:val="1"/>
          <w:numId w:val="11"/>
        </w:numPr>
        <w:tabs>
          <w:tab w:val="clear" w:pos="1440"/>
          <w:tab w:val="num" w:pos="360"/>
        </w:tabs>
        <w:ind w:left="360"/>
        <w:rPr>
          <w:bCs/>
        </w:rPr>
      </w:pPr>
      <w:r w:rsidRPr="00452F44">
        <w:rPr>
          <w:bCs/>
        </w:rPr>
        <w:t>Rescan titles if needed</w:t>
      </w:r>
    </w:p>
    <w:p w:rsidR="00000000" w:rsidRPr="00452F44" w:rsidRDefault="00104D60" w:rsidP="00871B27">
      <w:pPr>
        <w:pStyle w:val="NoSpacing"/>
        <w:numPr>
          <w:ilvl w:val="1"/>
          <w:numId w:val="11"/>
        </w:numPr>
        <w:tabs>
          <w:tab w:val="clear" w:pos="1440"/>
          <w:tab w:val="num" w:pos="360"/>
        </w:tabs>
        <w:ind w:left="360"/>
        <w:rPr>
          <w:bCs/>
        </w:rPr>
      </w:pPr>
      <w:r w:rsidRPr="00452F44">
        <w:rPr>
          <w:bCs/>
        </w:rPr>
        <w:t>Organize/sort for OCR and image conversion</w:t>
      </w:r>
    </w:p>
    <w:p w:rsidR="00452F44" w:rsidRPr="00452F44" w:rsidRDefault="00452F44" w:rsidP="00871B27">
      <w:pPr>
        <w:pStyle w:val="NoSpacing"/>
        <w:rPr>
          <w:bCs/>
        </w:rPr>
      </w:pPr>
    </w:p>
    <w:p w:rsidR="00452F44" w:rsidRDefault="00452F44" w:rsidP="00452F44">
      <w:pPr>
        <w:pStyle w:val="NoSpacing"/>
        <w:rPr>
          <w:bCs/>
        </w:rPr>
      </w:pPr>
      <w:r>
        <w:rPr>
          <w:b/>
          <w:bCs/>
        </w:rPr>
        <w:t>Key Points in Assessment</w:t>
      </w:r>
    </w:p>
    <w:p w:rsidR="00000000" w:rsidRPr="00452F44" w:rsidRDefault="00104D60" w:rsidP="00452F44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bCs/>
        </w:rPr>
      </w:pPr>
      <w:r w:rsidRPr="00452F44">
        <w:rPr>
          <w:bCs/>
        </w:rPr>
        <w:t>Complete, uncorrupted files</w:t>
      </w:r>
    </w:p>
    <w:p w:rsidR="00000000" w:rsidRPr="00452F44" w:rsidRDefault="00104D60" w:rsidP="00452F44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bCs/>
        </w:rPr>
      </w:pPr>
      <w:r w:rsidRPr="00452F44">
        <w:rPr>
          <w:bCs/>
        </w:rPr>
        <w:t>Ascertain image quality as to current practices and standards</w:t>
      </w:r>
    </w:p>
    <w:p w:rsidR="00000000" w:rsidRPr="00452F44" w:rsidRDefault="00104D60" w:rsidP="00452F44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bCs/>
        </w:rPr>
      </w:pPr>
      <w:r w:rsidRPr="00452F44">
        <w:rPr>
          <w:bCs/>
        </w:rPr>
        <w:t>Check for legibility of text for OCR process</w:t>
      </w:r>
    </w:p>
    <w:p w:rsidR="00452F44" w:rsidRDefault="00104D60" w:rsidP="00452F44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bCs/>
        </w:rPr>
      </w:pPr>
      <w:r w:rsidRPr="00452F44">
        <w:rPr>
          <w:bCs/>
        </w:rPr>
        <w:t>Compare illustrations and photos with original source if needed</w:t>
      </w:r>
    </w:p>
    <w:p w:rsidR="00452F44" w:rsidRDefault="00452F44" w:rsidP="00452F44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bCs/>
        </w:rPr>
      </w:pPr>
      <w:r w:rsidRPr="00452F44">
        <w:rPr>
          <w:bCs/>
          <w:u w:val="single"/>
        </w:rPr>
        <w:t>Rescan</w:t>
      </w:r>
      <w:r w:rsidRPr="00452F44">
        <w:rPr>
          <w:bCs/>
        </w:rPr>
        <w:t xml:space="preserve"> if needed</w:t>
      </w:r>
    </w:p>
    <w:p w:rsidR="00871B27" w:rsidRDefault="00871B27" w:rsidP="00871B27">
      <w:pPr>
        <w:pStyle w:val="NoSpacing"/>
      </w:pPr>
    </w:p>
    <w:p w:rsidR="00871B27" w:rsidRDefault="00871B27" w:rsidP="00871B27">
      <w:pPr>
        <w:pStyle w:val="NoSpacing"/>
        <w:rPr>
          <w:b/>
        </w:rPr>
      </w:pPr>
      <w:r>
        <w:rPr>
          <w:b/>
        </w:rPr>
        <w:t>OCR</w:t>
      </w:r>
    </w:p>
    <w:p w:rsidR="00000000" w:rsidRPr="00871B27" w:rsidRDefault="00104D60" w:rsidP="00871B27">
      <w:pPr>
        <w:pStyle w:val="NoSpacing"/>
        <w:numPr>
          <w:ilvl w:val="0"/>
          <w:numId w:val="10"/>
        </w:numPr>
        <w:rPr>
          <w:bCs/>
        </w:rPr>
      </w:pPr>
      <w:r w:rsidRPr="00871B27">
        <w:rPr>
          <w:bCs/>
        </w:rPr>
        <w:t>Using OCR software (Abbyy FineReade</w:t>
      </w:r>
      <w:r w:rsidRPr="00871B27">
        <w:rPr>
          <w:bCs/>
        </w:rPr>
        <w:t>r) to create a text file from the image files</w:t>
      </w:r>
    </w:p>
    <w:p w:rsidR="00000000" w:rsidRPr="00871B27" w:rsidRDefault="00104D60" w:rsidP="00871B27">
      <w:pPr>
        <w:pStyle w:val="NoSpacing"/>
        <w:numPr>
          <w:ilvl w:val="0"/>
          <w:numId w:val="10"/>
        </w:numPr>
        <w:rPr>
          <w:bCs/>
        </w:rPr>
      </w:pPr>
      <w:r w:rsidRPr="00871B27">
        <w:rPr>
          <w:bCs/>
        </w:rPr>
        <w:t xml:space="preserve">Time saving options in software </w:t>
      </w:r>
    </w:p>
    <w:p w:rsidR="00000000" w:rsidRPr="00871B27" w:rsidRDefault="00104D60" w:rsidP="00871B27">
      <w:pPr>
        <w:pStyle w:val="NoSpacing"/>
        <w:numPr>
          <w:ilvl w:val="1"/>
          <w:numId w:val="7"/>
        </w:numPr>
        <w:rPr>
          <w:bCs/>
        </w:rPr>
      </w:pPr>
      <w:r w:rsidRPr="00871B27">
        <w:rPr>
          <w:bCs/>
        </w:rPr>
        <w:t>removing hyphens between page breaks</w:t>
      </w:r>
    </w:p>
    <w:p w:rsidR="00000000" w:rsidRPr="00871B27" w:rsidRDefault="00104D60" w:rsidP="00871B27">
      <w:pPr>
        <w:pStyle w:val="NoSpacing"/>
        <w:numPr>
          <w:ilvl w:val="1"/>
          <w:numId w:val="7"/>
        </w:numPr>
        <w:rPr>
          <w:bCs/>
        </w:rPr>
      </w:pPr>
      <w:r w:rsidRPr="00871B27">
        <w:rPr>
          <w:bCs/>
        </w:rPr>
        <w:t>retaining page breaks</w:t>
      </w:r>
      <w:r w:rsidRPr="00871B27">
        <w:rPr>
          <w:bCs/>
        </w:rPr>
        <w:t xml:space="preserve"> </w:t>
      </w:r>
    </w:p>
    <w:p w:rsidR="00871B27" w:rsidRDefault="00871B27" w:rsidP="00871B27">
      <w:pPr>
        <w:pStyle w:val="NoSpacing"/>
        <w:rPr>
          <w:b/>
          <w:bCs/>
        </w:rPr>
      </w:pPr>
    </w:p>
    <w:p w:rsidR="00871B27" w:rsidRDefault="00871B27" w:rsidP="00871B27">
      <w:pPr>
        <w:pStyle w:val="NoSpacing"/>
        <w:rPr>
          <w:b/>
          <w:bCs/>
        </w:rPr>
      </w:pPr>
      <w:r>
        <w:rPr>
          <w:b/>
          <w:bCs/>
        </w:rPr>
        <w:t>Processing TIFF files for the Book Viewer</w:t>
      </w:r>
    </w:p>
    <w:p w:rsidR="00000000" w:rsidRPr="00871B27" w:rsidRDefault="00104D60" w:rsidP="00871B27">
      <w:pPr>
        <w:pStyle w:val="NoSpacing"/>
        <w:numPr>
          <w:ilvl w:val="0"/>
          <w:numId w:val="9"/>
        </w:numPr>
        <w:rPr>
          <w:bCs/>
        </w:rPr>
      </w:pPr>
      <w:r w:rsidRPr="00871B27">
        <w:rPr>
          <w:bCs/>
        </w:rPr>
        <w:t>Bit map to grayscale</w:t>
      </w:r>
    </w:p>
    <w:p w:rsidR="00000000" w:rsidRPr="00871B27" w:rsidRDefault="00104D60" w:rsidP="00871B27">
      <w:pPr>
        <w:pStyle w:val="NoSpacing"/>
        <w:numPr>
          <w:ilvl w:val="0"/>
          <w:numId w:val="9"/>
        </w:numPr>
        <w:rPr>
          <w:bCs/>
        </w:rPr>
      </w:pPr>
      <w:r w:rsidRPr="00871B27">
        <w:rPr>
          <w:bCs/>
        </w:rPr>
        <w:t>Aware batch conversion to jpeg2000 format</w:t>
      </w:r>
    </w:p>
    <w:p w:rsidR="00000000" w:rsidRPr="00871B27" w:rsidRDefault="00104D60" w:rsidP="00871B27">
      <w:pPr>
        <w:pStyle w:val="NoSpacing"/>
        <w:numPr>
          <w:ilvl w:val="0"/>
          <w:numId w:val="9"/>
        </w:numPr>
        <w:rPr>
          <w:bCs/>
        </w:rPr>
      </w:pPr>
      <w:r w:rsidRPr="00871B27">
        <w:rPr>
          <w:bCs/>
        </w:rPr>
        <w:t xml:space="preserve">Batch renaming tool </w:t>
      </w:r>
    </w:p>
    <w:p w:rsidR="00000000" w:rsidRPr="00871B27" w:rsidRDefault="00104D60" w:rsidP="00871B27">
      <w:pPr>
        <w:pStyle w:val="NoSpacing"/>
        <w:numPr>
          <w:ilvl w:val="0"/>
          <w:numId w:val="9"/>
        </w:numPr>
        <w:rPr>
          <w:bCs/>
        </w:rPr>
      </w:pPr>
      <w:r w:rsidRPr="00871B27">
        <w:rPr>
          <w:bCs/>
        </w:rPr>
        <w:t xml:space="preserve">Ingestion into Fedora </w:t>
      </w:r>
    </w:p>
    <w:p w:rsidR="00871B27" w:rsidRDefault="00871B27" w:rsidP="00871B27">
      <w:pPr>
        <w:pStyle w:val="NoSpacing"/>
        <w:rPr>
          <w:b/>
          <w:bCs/>
        </w:rPr>
      </w:pPr>
    </w:p>
    <w:p w:rsidR="00871B27" w:rsidRDefault="00871B27" w:rsidP="00871B27">
      <w:pPr>
        <w:pStyle w:val="NoSpacing"/>
        <w:rPr>
          <w:bCs/>
        </w:rPr>
      </w:pPr>
      <w:r>
        <w:rPr>
          <w:b/>
          <w:bCs/>
        </w:rPr>
        <w:t>Text Clean-Up</w:t>
      </w:r>
    </w:p>
    <w:p w:rsidR="00871B27" w:rsidRPr="00871B27" w:rsidRDefault="00871B27" w:rsidP="00871B27">
      <w:pPr>
        <w:pStyle w:val="NoSpacing"/>
        <w:rPr>
          <w:bCs/>
        </w:rPr>
      </w:pPr>
      <w:r w:rsidRPr="00871B27">
        <w:rPr>
          <w:bCs/>
        </w:rPr>
        <w:t xml:space="preserve">Student Workers, Volunteers do work in OpenOffice and oXygen </w:t>
      </w:r>
    </w:p>
    <w:p w:rsidR="00000000" w:rsidRPr="00871B27" w:rsidRDefault="00104D60" w:rsidP="00871B27">
      <w:pPr>
        <w:pStyle w:val="NoSpacing"/>
        <w:numPr>
          <w:ilvl w:val="0"/>
          <w:numId w:val="12"/>
        </w:numPr>
        <w:rPr>
          <w:bCs/>
        </w:rPr>
      </w:pPr>
      <w:r w:rsidRPr="00871B27">
        <w:rPr>
          <w:bCs/>
        </w:rPr>
        <w:t>Spell-check</w:t>
      </w:r>
    </w:p>
    <w:p w:rsidR="00000000" w:rsidRPr="00871B27" w:rsidRDefault="00104D60" w:rsidP="00871B27">
      <w:pPr>
        <w:pStyle w:val="NoSpacing"/>
        <w:numPr>
          <w:ilvl w:val="0"/>
          <w:numId w:val="12"/>
        </w:numPr>
        <w:rPr>
          <w:bCs/>
        </w:rPr>
      </w:pPr>
      <w:r w:rsidRPr="00871B27">
        <w:rPr>
          <w:bCs/>
        </w:rPr>
        <w:t>Insert page breaks and numbers</w:t>
      </w:r>
    </w:p>
    <w:p w:rsidR="00000000" w:rsidRPr="00871B27" w:rsidRDefault="00104D60" w:rsidP="00871B27">
      <w:pPr>
        <w:pStyle w:val="NoSpacing"/>
        <w:numPr>
          <w:ilvl w:val="0"/>
          <w:numId w:val="12"/>
        </w:numPr>
        <w:rPr>
          <w:bCs/>
        </w:rPr>
      </w:pPr>
      <w:r w:rsidRPr="00871B27">
        <w:rPr>
          <w:bCs/>
        </w:rPr>
        <w:t>Replace images with notation</w:t>
      </w:r>
    </w:p>
    <w:p w:rsidR="00000000" w:rsidRPr="00871B27" w:rsidRDefault="00104D60" w:rsidP="00871B27">
      <w:pPr>
        <w:pStyle w:val="NoSpacing"/>
        <w:numPr>
          <w:ilvl w:val="0"/>
          <w:numId w:val="12"/>
        </w:numPr>
        <w:rPr>
          <w:bCs/>
        </w:rPr>
      </w:pPr>
      <w:r w:rsidRPr="00871B27">
        <w:rPr>
          <w:bCs/>
        </w:rPr>
        <w:t>Remove hyphenations that are erroneously inserted from OCR</w:t>
      </w:r>
    </w:p>
    <w:p w:rsidR="00871B27" w:rsidRDefault="00871B27" w:rsidP="00871B27">
      <w:pPr>
        <w:pStyle w:val="NoSpacing"/>
        <w:rPr>
          <w:bCs/>
        </w:rPr>
      </w:pPr>
    </w:p>
    <w:p w:rsidR="00871B27" w:rsidRPr="00871B27" w:rsidRDefault="00871B27" w:rsidP="002853F6">
      <w:pPr>
        <w:pStyle w:val="NoSpacing"/>
        <w:numPr>
          <w:ilvl w:val="0"/>
          <w:numId w:val="16"/>
        </w:numPr>
        <w:rPr>
          <w:b/>
          <w:bCs/>
          <w:u w:val="single"/>
        </w:rPr>
      </w:pPr>
      <w:r w:rsidRPr="00871B27">
        <w:rPr>
          <w:b/>
          <w:bCs/>
          <w:u w:val="single"/>
        </w:rPr>
        <w:t>LEARNING TEI</w:t>
      </w:r>
    </w:p>
    <w:p w:rsidR="002853F6" w:rsidRDefault="002853F6" w:rsidP="00871B27">
      <w:pPr>
        <w:pStyle w:val="NoSpacing"/>
        <w:rPr>
          <w:bCs/>
        </w:rPr>
      </w:pPr>
    </w:p>
    <w:p w:rsidR="00871B27" w:rsidRPr="00871B27" w:rsidRDefault="00871B27" w:rsidP="00871B27">
      <w:pPr>
        <w:pStyle w:val="NoSpacing"/>
        <w:rPr>
          <w:bCs/>
        </w:rPr>
      </w:pPr>
      <w:r w:rsidRPr="00871B27">
        <w:rPr>
          <w:bCs/>
        </w:rPr>
        <w:t xml:space="preserve">Learning Text Encoding as Secondary Job Responsibility </w:t>
      </w:r>
    </w:p>
    <w:p w:rsidR="00000000" w:rsidRPr="00871B27" w:rsidRDefault="00104D60" w:rsidP="00871B27">
      <w:pPr>
        <w:pStyle w:val="NoSpacing"/>
        <w:numPr>
          <w:ilvl w:val="0"/>
          <w:numId w:val="13"/>
        </w:numPr>
        <w:rPr>
          <w:bCs/>
        </w:rPr>
      </w:pPr>
      <w:r w:rsidRPr="00871B27">
        <w:rPr>
          <w:bCs/>
        </w:rPr>
        <w:t>Practical Application</w:t>
      </w:r>
    </w:p>
    <w:p w:rsidR="00000000" w:rsidRPr="00871B27" w:rsidRDefault="00104D60" w:rsidP="00871B27">
      <w:pPr>
        <w:pStyle w:val="NoSpacing"/>
        <w:numPr>
          <w:ilvl w:val="0"/>
          <w:numId w:val="13"/>
        </w:numPr>
        <w:rPr>
          <w:bCs/>
        </w:rPr>
      </w:pPr>
      <w:r w:rsidRPr="00871B27">
        <w:rPr>
          <w:bCs/>
        </w:rPr>
        <w:t xml:space="preserve">Internal Documentation </w:t>
      </w:r>
    </w:p>
    <w:p w:rsidR="00000000" w:rsidRPr="00871B27" w:rsidRDefault="00104D60" w:rsidP="00871B27">
      <w:pPr>
        <w:pStyle w:val="NoSpacing"/>
        <w:numPr>
          <w:ilvl w:val="0"/>
          <w:numId w:val="13"/>
        </w:numPr>
        <w:rPr>
          <w:bCs/>
        </w:rPr>
      </w:pPr>
      <w:r w:rsidRPr="00871B27">
        <w:rPr>
          <w:bCs/>
        </w:rPr>
        <w:t xml:space="preserve">CaseLearns </w:t>
      </w:r>
    </w:p>
    <w:p w:rsidR="00871B27" w:rsidRDefault="00871B27" w:rsidP="00871B27">
      <w:pPr>
        <w:pStyle w:val="NoSpacing"/>
        <w:rPr>
          <w:bCs/>
        </w:rPr>
      </w:pPr>
    </w:p>
    <w:p w:rsidR="00871B27" w:rsidRPr="00871B27" w:rsidRDefault="00871B27" w:rsidP="00871B27">
      <w:pPr>
        <w:pStyle w:val="NoSpacing"/>
        <w:rPr>
          <w:bCs/>
        </w:rPr>
      </w:pPr>
      <w:r w:rsidRPr="00871B27">
        <w:rPr>
          <w:b/>
          <w:bCs/>
        </w:rPr>
        <w:t>Coding a New Text</w:t>
      </w:r>
    </w:p>
    <w:p w:rsidR="00000000" w:rsidRPr="00871B27" w:rsidRDefault="00104D60" w:rsidP="00871B27">
      <w:pPr>
        <w:pStyle w:val="NoSpacing"/>
        <w:numPr>
          <w:ilvl w:val="0"/>
          <w:numId w:val="14"/>
        </w:numPr>
        <w:rPr>
          <w:bCs/>
        </w:rPr>
      </w:pPr>
      <w:r w:rsidRPr="00871B27">
        <w:rPr>
          <w:bCs/>
        </w:rPr>
        <w:t>One on one overview</w:t>
      </w:r>
    </w:p>
    <w:p w:rsidR="00000000" w:rsidRPr="00871B27" w:rsidRDefault="00104D60" w:rsidP="00871B27">
      <w:pPr>
        <w:pStyle w:val="NoSpacing"/>
        <w:numPr>
          <w:ilvl w:val="0"/>
          <w:numId w:val="14"/>
        </w:numPr>
        <w:rPr>
          <w:bCs/>
        </w:rPr>
      </w:pPr>
      <w:r w:rsidRPr="00871B27">
        <w:rPr>
          <w:bCs/>
        </w:rPr>
        <w:t>Creating master outline</w:t>
      </w:r>
    </w:p>
    <w:p w:rsidR="00000000" w:rsidRPr="00871B27" w:rsidRDefault="00104D60" w:rsidP="00871B27">
      <w:pPr>
        <w:pStyle w:val="NoSpacing"/>
        <w:numPr>
          <w:ilvl w:val="0"/>
          <w:numId w:val="14"/>
        </w:numPr>
        <w:rPr>
          <w:bCs/>
        </w:rPr>
      </w:pPr>
      <w:r w:rsidRPr="00871B27">
        <w:rPr>
          <w:bCs/>
        </w:rPr>
        <w:t>Coding page by page</w:t>
      </w:r>
    </w:p>
    <w:p w:rsidR="00000000" w:rsidRPr="00871B27" w:rsidRDefault="00104D60" w:rsidP="00871B27">
      <w:pPr>
        <w:pStyle w:val="NoSpacing"/>
        <w:numPr>
          <w:ilvl w:val="0"/>
          <w:numId w:val="14"/>
        </w:numPr>
        <w:rPr>
          <w:bCs/>
        </w:rPr>
      </w:pPr>
      <w:r w:rsidRPr="00871B27">
        <w:rPr>
          <w:bCs/>
        </w:rPr>
        <w:t>Referring to and updating documentation</w:t>
      </w:r>
    </w:p>
    <w:p w:rsidR="00871B27" w:rsidRDefault="00871B27" w:rsidP="00871B27">
      <w:pPr>
        <w:pStyle w:val="NoSpacing"/>
        <w:rPr>
          <w:bCs/>
        </w:rPr>
      </w:pPr>
    </w:p>
    <w:p w:rsidR="00871B27" w:rsidRPr="00871B27" w:rsidRDefault="00871B27" w:rsidP="00871B27">
      <w:pPr>
        <w:pStyle w:val="NoSpacing"/>
        <w:rPr>
          <w:bCs/>
        </w:rPr>
      </w:pPr>
      <w:r w:rsidRPr="00871B27">
        <w:rPr>
          <w:b/>
          <w:bCs/>
        </w:rPr>
        <w:t>Challenges</w:t>
      </w:r>
    </w:p>
    <w:p w:rsidR="00000000" w:rsidRPr="00871B27" w:rsidRDefault="00104D60" w:rsidP="00871B27">
      <w:pPr>
        <w:pStyle w:val="NoSpacing"/>
        <w:numPr>
          <w:ilvl w:val="0"/>
          <w:numId w:val="15"/>
        </w:numPr>
        <w:rPr>
          <w:bCs/>
        </w:rPr>
      </w:pPr>
      <w:r w:rsidRPr="00871B27">
        <w:rPr>
          <w:bCs/>
        </w:rPr>
        <w:t>Human Error</w:t>
      </w:r>
    </w:p>
    <w:p w:rsidR="00000000" w:rsidRPr="00871B27" w:rsidRDefault="00104D60" w:rsidP="00871B27">
      <w:pPr>
        <w:pStyle w:val="NoSpacing"/>
        <w:numPr>
          <w:ilvl w:val="0"/>
          <w:numId w:val="15"/>
        </w:numPr>
        <w:rPr>
          <w:bCs/>
        </w:rPr>
      </w:pPr>
      <w:r w:rsidRPr="00871B27">
        <w:rPr>
          <w:bCs/>
        </w:rPr>
        <w:t>Evolution of Institutional Practice</w:t>
      </w:r>
    </w:p>
    <w:p w:rsidR="00000000" w:rsidRPr="00871B27" w:rsidRDefault="00104D60" w:rsidP="00871B27">
      <w:pPr>
        <w:pStyle w:val="NoSpacing"/>
        <w:numPr>
          <w:ilvl w:val="0"/>
          <w:numId w:val="15"/>
        </w:numPr>
        <w:rPr>
          <w:bCs/>
        </w:rPr>
      </w:pPr>
      <w:r w:rsidRPr="00871B27">
        <w:rPr>
          <w:bCs/>
        </w:rPr>
        <w:t>Minimal Time Allotment</w:t>
      </w:r>
    </w:p>
    <w:p w:rsidR="00000000" w:rsidRPr="00871B27" w:rsidRDefault="00104D60" w:rsidP="00871B27">
      <w:pPr>
        <w:pStyle w:val="NoSpacing"/>
        <w:numPr>
          <w:ilvl w:val="0"/>
          <w:numId w:val="15"/>
        </w:numPr>
        <w:rPr>
          <w:bCs/>
        </w:rPr>
      </w:pPr>
      <w:r w:rsidRPr="00871B27">
        <w:rPr>
          <w:bCs/>
        </w:rPr>
        <w:t>Limited Opportunity for Continuing Education</w:t>
      </w:r>
    </w:p>
    <w:p w:rsidR="00871B27" w:rsidRDefault="00871B27" w:rsidP="00871B27">
      <w:pPr>
        <w:pStyle w:val="NoSpacing"/>
        <w:rPr>
          <w:bCs/>
        </w:rPr>
      </w:pPr>
    </w:p>
    <w:p w:rsidR="002853F6" w:rsidRDefault="002853F6" w:rsidP="002853F6">
      <w:pPr>
        <w:pStyle w:val="NoSpacing"/>
        <w:numPr>
          <w:ilvl w:val="0"/>
          <w:numId w:val="16"/>
        </w:numPr>
        <w:rPr>
          <w:b/>
          <w:bCs/>
          <w:u w:val="single"/>
        </w:rPr>
      </w:pPr>
      <w:r>
        <w:rPr>
          <w:b/>
          <w:bCs/>
          <w:u w:val="single"/>
        </w:rPr>
        <w:t>ISSUES</w:t>
      </w:r>
    </w:p>
    <w:p w:rsidR="002853F6" w:rsidRDefault="002853F6" w:rsidP="002853F6">
      <w:pPr>
        <w:pStyle w:val="NoSpacing"/>
        <w:rPr>
          <w:bCs/>
        </w:rPr>
      </w:pPr>
    </w:p>
    <w:p w:rsidR="002853F6" w:rsidRPr="002853F6" w:rsidRDefault="002853F6" w:rsidP="002853F6">
      <w:pPr>
        <w:pStyle w:val="NoSpacing"/>
        <w:rPr>
          <w:b/>
          <w:bCs/>
        </w:rPr>
      </w:pPr>
      <w:r>
        <w:rPr>
          <w:b/>
          <w:bCs/>
        </w:rPr>
        <w:t>To Be Done</w:t>
      </w:r>
    </w:p>
    <w:p w:rsidR="00000000" w:rsidRPr="002853F6" w:rsidRDefault="00104D60" w:rsidP="002853F6">
      <w:pPr>
        <w:pStyle w:val="NoSpacing"/>
        <w:numPr>
          <w:ilvl w:val="0"/>
          <w:numId w:val="17"/>
        </w:numPr>
        <w:rPr>
          <w:bCs/>
        </w:rPr>
      </w:pPr>
      <w:r w:rsidRPr="002853F6">
        <w:rPr>
          <w:bCs/>
        </w:rPr>
        <w:t>Re-Scan some of the books</w:t>
      </w:r>
    </w:p>
    <w:p w:rsidR="00000000" w:rsidRPr="002853F6" w:rsidRDefault="00104D60" w:rsidP="002853F6">
      <w:pPr>
        <w:pStyle w:val="NoSpacing"/>
        <w:numPr>
          <w:ilvl w:val="0"/>
          <w:numId w:val="17"/>
        </w:numPr>
        <w:rPr>
          <w:bCs/>
        </w:rPr>
      </w:pPr>
      <w:r w:rsidRPr="002853F6">
        <w:rPr>
          <w:bCs/>
        </w:rPr>
        <w:t>Continue to encode</w:t>
      </w:r>
    </w:p>
    <w:p w:rsidR="00000000" w:rsidRPr="002853F6" w:rsidRDefault="00104D60" w:rsidP="002853F6">
      <w:pPr>
        <w:pStyle w:val="NoSpacing"/>
        <w:numPr>
          <w:ilvl w:val="0"/>
          <w:numId w:val="17"/>
        </w:numPr>
        <w:rPr>
          <w:bCs/>
        </w:rPr>
      </w:pPr>
      <w:r w:rsidRPr="002853F6">
        <w:rPr>
          <w:bCs/>
        </w:rPr>
        <w:t>Hold half- full-day workshops on text encoding to full-time staff</w:t>
      </w:r>
    </w:p>
    <w:p w:rsidR="00000000" w:rsidRPr="002853F6" w:rsidRDefault="00104D60" w:rsidP="002853F6">
      <w:pPr>
        <w:pStyle w:val="NoSpacing"/>
        <w:numPr>
          <w:ilvl w:val="0"/>
          <w:numId w:val="17"/>
        </w:numPr>
        <w:rPr>
          <w:bCs/>
        </w:rPr>
      </w:pPr>
      <w:r w:rsidRPr="002853F6">
        <w:rPr>
          <w:bCs/>
        </w:rPr>
        <w:t>Create of MODS, MARC-XML, and METS records</w:t>
      </w:r>
    </w:p>
    <w:p w:rsidR="00000000" w:rsidRPr="002853F6" w:rsidRDefault="00104D60" w:rsidP="002853F6">
      <w:pPr>
        <w:pStyle w:val="NoSpacing"/>
        <w:numPr>
          <w:ilvl w:val="0"/>
          <w:numId w:val="17"/>
        </w:numPr>
        <w:rPr>
          <w:bCs/>
        </w:rPr>
      </w:pPr>
      <w:r w:rsidRPr="002853F6">
        <w:rPr>
          <w:bCs/>
        </w:rPr>
        <w:t>Re-examine “Book Viewer”</w:t>
      </w:r>
    </w:p>
    <w:p w:rsidR="002853F6" w:rsidRDefault="002853F6" w:rsidP="002853F6">
      <w:pPr>
        <w:pStyle w:val="NoSpacing"/>
        <w:rPr>
          <w:bCs/>
        </w:rPr>
      </w:pPr>
    </w:p>
    <w:p w:rsidR="00655D4A" w:rsidRPr="00655D4A" w:rsidRDefault="00655D4A" w:rsidP="002853F6">
      <w:pPr>
        <w:pStyle w:val="NoSpacing"/>
        <w:rPr>
          <w:bCs/>
        </w:rPr>
      </w:pPr>
      <w:r>
        <w:rPr>
          <w:b/>
          <w:bCs/>
        </w:rPr>
        <w:t>Discussion Questions</w:t>
      </w:r>
    </w:p>
    <w:p w:rsidR="00000000" w:rsidRPr="00655D4A" w:rsidRDefault="00104D60" w:rsidP="00655D4A">
      <w:pPr>
        <w:pStyle w:val="NoSpacing"/>
        <w:numPr>
          <w:ilvl w:val="0"/>
          <w:numId w:val="18"/>
        </w:numPr>
        <w:rPr>
          <w:bCs/>
        </w:rPr>
      </w:pPr>
      <w:r w:rsidRPr="00655D4A">
        <w:rPr>
          <w:bCs/>
        </w:rPr>
        <w:t>Ways to expedite text encoding</w:t>
      </w:r>
    </w:p>
    <w:p w:rsidR="00000000" w:rsidRPr="00655D4A" w:rsidRDefault="00104D60" w:rsidP="00655D4A">
      <w:pPr>
        <w:pStyle w:val="NoSpacing"/>
        <w:numPr>
          <w:ilvl w:val="0"/>
          <w:numId w:val="18"/>
        </w:numPr>
        <w:rPr>
          <w:bCs/>
        </w:rPr>
      </w:pPr>
      <w:r w:rsidRPr="00655D4A">
        <w:rPr>
          <w:bCs/>
        </w:rPr>
        <w:t>Ways to scan texts – outsourcing?</w:t>
      </w:r>
    </w:p>
    <w:p w:rsidR="00000000" w:rsidRPr="00655D4A" w:rsidRDefault="00104D60" w:rsidP="00655D4A">
      <w:pPr>
        <w:pStyle w:val="NoSpacing"/>
        <w:numPr>
          <w:ilvl w:val="0"/>
          <w:numId w:val="18"/>
        </w:numPr>
        <w:rPr>
          <w:bCs/>
        </w:rPr>
      </w:pPr>
      <w:r w:rsidRPr="00655D4A">
        <w:rPr>
          <w:bCs/>
        </w:rPr>
        <w:t>Funding challenges (outsourcing, scanning, equipment)</w:t>
      </w:r>
    </w:p>
    <w:p w:rsidR="00000000" w:rsidRPr="00655D4A" w:rsidRDefault="00104D60" w:rsidP="00655D4A">
      <w:pPr>
        <w:pStyle w:val="NoSpacing"/>
        <w:numPr>
          <w:ilvl w:val="0"/>
          <w:numId w:val="18"/>
        </w:numPr>
        <w:rPr>
          <w:bCs/>
        </w:rPr>
      </w:pPr>
      <w:r w:rsidRPr="00655D4A">
        <w:rPr>
          <w:bCs/>
        </w:rPr>
        <w:t>Book viewer – effective? Ineffective?</w:t>
      </w:r>
    </w:p>
    <w:p w:rsidR="00000000" w:rsidRPr="00655D4A" w:rsidRDefault="00104D60" w:rsidP="00655D4A">
      <w:pPr>
        <w:pStyle w:val="NoSpacing"/>
        <w:numPr>
          <w:ilvl w:val="0"/>
          <w:numId w:val="18"/>
        </w:numPr>
        <w:rPr>
          <w:bCs/>
        </w:rPr>
      </w:pPr>
      <w:r w:rsidRPr="00655D4A">
        <w:rPr>
          <w:bCs/>
        </w:rPr>
        <w:t>Text-Encoding Level – cha</w:t>
      </w:r>
      <w:r w:rsidRPr="00655D4A">
        <w:rPr>
          <w:bCs/>
        </w:rPr>
        <w:t>nge?</w:t>
      </w:r>
    </w:p>
    <w:p w:rsidR="00000000" w:rsidRPr="00655D4A" w:rsidRDefault="00104D60" w:rsidP="00655D4A">
      <w:pPr>
        <w:pStyle w:val="NoSpacing"/>
        <w:numPr>
          <w:ilvl w:val="0"/>
          <w:numId w:val="18"/>
        </w:numPr>
        <w:rPr>
          <w:bCs/>
        </w:rPr>
      </w:pPr>
      <w:r w:rsidRPr="00655D4A">
        <w:rPr>
          <w:bCs/>
        </w:rPr>
        <w:t>Learning TEI – in-house classes and documentation, TEI-C documentation. Webinars? Online tutorials? Certificate program?</w:t>
      </w:r>
    </w:p>
    <w:p w:rsidR="00655D4A" w:rsidRPr="002853F6" w:rsidRDefault="00655D4A" w:rsidP="002853F6">
      <w:pPr>
        <w:pStyle w:val="NoSpacing"/>
        <w:rPr>
          <w:bCs/>
        </w:rPr>
      </w:pPr>
    </w:p>
    <w:sectPr w:rsidR="00655D4A" w:rsidRPr="002853F6" w:rsidSect="00452F44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D60" w:rsidRDefault="00104D60" w:rsidP="00452F44">
      <w:pPr>
        <w:spacing w:after="0" w:line="240" w:lineRule="auto"/>
      </w:pPr>
      <w:r>
        <w:separator/>
      </w:r>
    </w:p>
  </w:endnote>
  <w:endnote w:type="continuationSeparator" w:id="0">
    <w:p w:rsidR="00104D60" w:rsidRDefault="00104D60" w:rsidP="0045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D60" w:rsidRDefault="00104D60" w:rsidP="00452F44">
      <w:pPr>
        <w:spacing w:after="0" w:line="240" w:lineRule="auto"/>
      </w:pPr>
      <w:r>
        <w:separator/>
      </w:r>
    </w:p>
  </w:footnote>
  <w:footnote w:type="continuationSeparator" w:id="0">
    <w:p w:rsidR="00104D60" w:rsidRDefault="00104D60" w:rsidP="0045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89"/>
      <w:docPartObj>
        <w:docPartGallery w:val="Page Numbers (Top of Page)"/>
        <w:docPartUnique/>
      </w:docPartObj>
    </w:sdtPr>
    <w:sdtContent>
      <w:p w:rsidR="00452F44" w:rsidRDefault="00452F44">
        <w:pPr>
          <w:pStyle w:val="Header"/>
          <w:jc w:val="right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 w:rsidR="002A5CDC"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 w:rsidR="002A5CDC"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</w:p>
    </w:sdtContent>
  </w:sdt>
  <w:p w:rsidR="00452F44" w:rsidRDefault="00452F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1DC"/>
    <w:multiLevelType w:val="hybridMultilevel"/>
    <w:tmpl w:val="67EC36B2"/>
    <w:lvl w:ilvl="0" w:tplc="D9EE21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668B4C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3CC7C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51E04B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A48A0D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2040F2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3428D0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42056D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B4C5F8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464278C"/>
    <w:multiLevelType w:val="hybridMultilevel"/>
    <w:tmpl w:val="B6DEF060"/>
    <w:lvl w:ilvl="0" w:tplc="1FEE4B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66A2D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10E7E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BB4F4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320B1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73279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81C5B8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2AE8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1C55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0B847BBC"/>
    <w:multiLevelType w:val="hybridMultilevel"/>
    <w:tmpl w:val="6526FA7C"/>
    <w:lvl w:ilvl="0" w:tplc="F52C64C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C50445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FA663C">
      <w:start w:val="150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AFEFF8A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6A338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CF4ED0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2484E3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B65E5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9B0C92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0F805197"/>
    <w:multiLevelType w:val="hybridMultilevel"/>
    <w:tmpl w:val="BF20DD02"/>
    <w:lvl w:ilvl="0" w:tplc="413E64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918AD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58E70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556CB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A807A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B18CC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8AE1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E40C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0E223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10E9769D"/>
    <w:multiLevelType w:val="hybridMultilevel"/>
    <w:tmpl w:val="915C038A"/>
    <w:lvl w:ilvl="0" w:tplc="05783B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6F83828">
      <w:start w:val="113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B6AA8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F48D4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6CAB9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57852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CA48F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C8D3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AFC8B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131138D2"/>
    <w:multiLevelType w:val="hybridMultilevel"/>
    <w:tmpl w:val="253252CE"/>
    <w:lvl w:ilvl="0" w:tplc="289EA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6C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40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FA5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A4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EA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CE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4D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140F4B"/>
    <w:multiLevelType w:val="hybridMultilevel"/>
    <w:tmpl w:val="A27628D2"/>
    <w:lvl w:ilvl="0" w:tplc="D9EE21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C50445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FA663C">
      <w:start w:val="150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AFEFF8A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6A338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CF4ED0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2484E3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B65E5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9B0C92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20272E64"/>
    <w:multiLevelType w:val="hybridMultilevel"/>
    <w:tmpl w:val="DCA67DB2"/>
    <w:lvl w:ilvl="0" w:tplc="92543D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D4E17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3C269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37852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C187E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B1AE8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DC87D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038DB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DF048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213B1738"/>
    <w:multiLevelType w:val="hybridMultilevel"/>
    <w:tmpl w:val="FBEC1DFE"/>
    <w:lvl w:ilvl="0" w:tplc="1C1498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53C55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36A1F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9EBF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F207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7E60D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A8BC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CC77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C1405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2356618E"/>
    <w:multiLevelType w:val="hybridMultilevel"/>
    <w:tmpl w:val="853857B8"/>
    <w:lvl w:ilvl="0" w:tplc="B7A4BA8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668B4C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3CC7C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51E04B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A48A0D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2040F2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3428D0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42056D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B4C5F8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>
    <w:nsid w:val="2AEC5293"/>
    <w:multiLevelType w:val="hybridMultilevel"/>
    <w:tmpl w:val="68088D9A"/>
    <w:lvl w:ilvl="0" w:tplc="D9EE21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8385CD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E6AF332">
      <w:start w:val="1508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8CF078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D9071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5B48D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2B837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BFC3F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68B5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39AA5B4A"/>
    <w:multiLevelType w:val="hybridMultilevel"/>
    <w:tmpl w:val="F328D0CE"/>
    <w:lvl w:ilvl="0" w:tplc="F49E0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CCC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43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04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E4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63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02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65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4F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05A7221"/>
    <w:multiLevelType w:val="hybridMultilevel"/>
    <w:tmpl w:val="3AF078DA"/>
    <w:lvl w:ilvl="0" w:tplc="0FA0B7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0D5A61"/>
    <w:multiLevelType w:val="hybridMultilevel"/>
    <w:tmpl w:val="0EF2D078"/>
    <w:lvl w:ilvl="0" w:tplc="4A505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00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CD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EF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2E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29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68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C3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2F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EF37C4A"/>
    <w:multiLevelType w:val="hybridMultilevel"/>
    <w:tmpl w:val="CDA4C512"/>
    <w:lvl w:ilvl="0" w:tplc="FB0C98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510D51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D0006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08801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008E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EA864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CC68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218E9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2CB0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>
    <w:nsid w:val="5724591F"/>
    <w:multiLevelType w:val="hybridMultilevel"/>
    <w:tmpl w:val="7CCAE4FA"/>
    <w:lvl w:ilvl="0" w:tplc="0E3A0C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098B7C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6322F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ACEB2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5B057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E4A9D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8FA4B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4DACE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4FECF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>
    <w:nsid w:val="6D8A08A2"/>
    <w:multiLevelType w:val="hybridMultilevel"/>
    <w:tmpl w:val="DED05A74"/>
    <w:lvl w:ilvl="0" w:tplc="A63CEF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E21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61B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054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634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ABB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0EB7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00E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20F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F973C29"/>
    <w:multiLevelType w:val="hybridMultilevel"/>
    <w:tmpl w:val="8696BBF8"/>
    <w:lvl w:ilvl="0" w:tplc="A63CEF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2A3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61B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054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634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ABB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0EB7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00E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20F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3"/>
  </w:num>
  <w:num w:numId="5">
    <w:abstractNumId w:val="17"/>
  </w:num>
  <w:num w:numId="6">
    <w:abstractNumId w:val="11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16"/>
  </w:num>
  <w:num w:numId="12">
    <w:abstractNumId w:val="14"/>
  </w:num>
  <w:num w:numId="13">
    <w:abstractNumId w:val="3"/>
  </w:num>
  <w:num w:numId="14">
    <w:abstractNumId w:val="8"/>
  </w:num>
  <w:num w:numId="15">
    <w:abstractNumId w:val="1"/>
  </w:num>
  <w:num w:numId="16">
    <w:abstractNumId w:val="12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59E"/>
    <w:rsid w:val="000C241B"/>
    <w:rsid w:val="000F3AE4"/>
    <w:rsid w:val="00104D60"/>
    <w:rsid w:val="001F4973"/>
    <w:rsid w:val="002853F6"/>
    <w:rsid w:val="002A5CDC"/>
    <w:rsid w:val="00452F44"/>
    <w:rsid w:val="0050459C"/>
    <w:rsid w:val="005E44D3"/>
    <w:rsid w:val="00655D4A"/>
    <w:rsid w:val="00871B27"/>
    <w:rsid w:val="0098486C"/>
    <w:rsid w:val="00AB505F"/>
    <w:rsid w:val="00C33985"/>
    <w:rsid w:val="00E7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D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765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65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F44"/>
  </w:style>
  <w:style w:type="paragraph" w:styleId="Footer">
    <w:name w:val="footer"/>
    <w:basedOn w:val="Normal"/>
    <w:link w:val="FooterChar"/>
    <w:uiPriority w:val="99"/>
    <w:semiHidden/>
    <w:unhideWhenUsed/>
    <w:rsid w:val="0045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2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7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0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6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3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33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7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9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4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65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3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87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2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6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4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4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7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0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1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3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1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d17@cas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lw54@cas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p68@cas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630</Words>
  <Characters>3592</Characters>
  <Application>Microsoft Office Word</Application>
  <DocSecurity>0</DocSecurity>
  <Lines>29</Lines>
  <Paragraphs>8</Paragraphs>
  <ScaleCrop>false</ScaleCrop>
  <Company>Case Western Reserve University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dcterms:created xsi:type="dcterms:W3CDTF">2009-11-11T15:51:00Z</dcterms:created>
  <dcterms:modified xsi:type="dcterms:W3CDTF">2009-11-11T16:34:00Z</dcterms:modified>
</cp:coreProperties>
</file>